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1AD6" w14:textId="77777777" w:rsidR="00790880" w:rsidRDefault="00790880" w:rsidP="00790880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9406A2C" w14:textId="77777777" w:rsidR="00790880" w:rsidRDefault="00790880" w:rsidP="00790880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735D914" w14:textId="77777777" w:rsidR="00790880" w:rsidRPr="005A1450" w:rsidRDefault="00790880" w:rsidP="00790880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  <w:r>
        <w:t xml:space="preserve">                              </w:t>
      </w:r>
    </w:p>
    <w:p w14:paraId="37D5857F" w14:textId="77777777" w:rsidR="00790880" w:rsidRDefault="00790880" w:rsidP="00790880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62BC99DE" wp14:editId="7867B56F">
            <wp:extent cx="919101" cy="80752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26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F1994" w14:textId="77777777" w:rsidR="00790880" w:rsidRPr="005A1450" w:rsidRDefault="00790880" w:rsidP="00790880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6234FE55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0DEC3B" w14:textId="77777777" w:rsidR="00790880" w:rsidRPr="00300239" w:rsidRDefault="00790880" w:rsidP="0079088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00239">
        <w:rPr>
          <w:rFonts w:asciiTheme="majorHAnsi" w:hAnsiTheme="majorHAnsi"/>
          <w:sz w:val="24"/>
          <w:szCs w:val="24"/>
        </w:rPr>
        <w:t>MINUTES OF MEETING</w:t>
      </w:r>
    </w:p>
    <w:p w14:paraId="7F2C55BE" w14:textId="77777777" w:rsidR="00790880" w:rsidRDefault="00790880" w:rsidP="0079088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6</w:t>
      </w:r>
      <w:r w:rsidRPr="00300239">
        <w:rPr>
          <w:rFonts w:asciiTheme="majorHAnsi" w:hAnsiTheme="majorHAnsi"/>
          <w:sz w:val="24"/>
          <w:szCs w:val="24"/>
        </w:rPr>
        <w:t xml:space="preserve">, 2020 </w:t>
      </w:r>
    </w:p>
    <w:p w14:paraId="62E250B5" w14:textId="77777777" w:rsidR="00790880" w:rsidRPr="00300239" w:rsidRDefault="00790880" w:rsidP="0079088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EMBASSY SUITES CAUCAS ROOM </w:t>
      </w:r>
      <w:r w:rsidRPr="00300239">
        <w:rPr>
          <w:rFonts w:asciiTheme="majorHAnsi" w:hAnsiTheme="majorHAnsi"/>
          <w:sz w:val="24"/>
          <w:szCs w:val="24"/>
        </w:rPr>
        <w:t>BATON ROUGE, LOUISIANA</w:t>
      </w:r>
    </w:p>
    <w:p w14:paraId="1F3F252B" w14:textId="77777777" w:rsidR="00790880" w:rsidRDefault="00790880" w:rsidP="00790880">
      <w:pPr>
        <w:spacing w:after="0"/>
        <w:jc w:val="center"/>
        <w:rPr>
          <w:sz w:val="24"/>
          <w:szCs w:val="24"/>
        </w:rPr>
      </w:pPr>
    </w:p>
    <w:p w14:paraId="5481AE4C" w14:textId="77777777" w:rsidR="00790880" w:rsidRDefault="00790880" w:rsidP="00790880">
      <w:pPr>
        <w:spacing w:after="0"/>
        <w:rPr>
          <w:sz w:val="24"/>
          <w:szCs w:val="24"/>
        </w:rPr>
      </w:pPr>
    </w:p>
    <w:p w14:paraId="0E0884FC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Louisiana Board for Hearing Aid Dealers Special Meeting was called to order at 1:32 pm on </w:t>
      </w:r>
    </w:p>
    <w:p w14:paraId="77E2762F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June 6, 2020 at Embassy Suites </w:t>
      </w:r>
      <w:proofErr w:type="spellStart"/>
      <w:r>
        <w:rPr>
          <w:sz w:val="24"/>
          <w:szCs w:val="24"/>
        </w:rPr>
        <w:t>Caucas</w:t>
      </w:r>
      <w:proofErr w:type="spellEnd"/>
      <w:r>
        <w:rPr>
          <w:sz w:val="24"/>
          <w:szCs w:val="24"/>
        </w:rPr>
        <w:t xml:space="preserve"> Room Baton Rouge, LA by Jeremy Stroud, Board Chairman.</w:t>
      </w:r>
    </w:p>
    <w:p w14:paraId="45DCE395" w14:textId="77777777" w:rsidR="00790880" w:rsidRDefault="00790880" w:rsidP="00790880">
      <w:pPr>
        <w:spacing w:after="0"/>
        <w:rPr>
          <w:sz w:val="24"/>
          <w:szCs w:val="24"/>
        </w:rPr>
      </w:pPr>
    </w:p>
    <w:p w14:paraId="4613A45E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Visitor(s): NONE</w:t>
      </w:r>
    </w:p>
    <w:p w14:paraId="7A9590CC" w14:textId="77777777" w:rsidR="00790880" w:rsidRDefault="00790880" w:rsidP="00790880">
      <w:pPr>
        <w:spacing w:after="0"/>
        <w:rPr>
          <w:sz w:val="24"/>
          <w:szCs w:val="24"/>
        </w:rPr>
      </w:pPr>
    </w:p>
    <w:p w14:paraId="56E0DC77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roll was called.  Those present were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Loupe, Jeremy Stroud, Emily </w:t>
      </w:r>
      <w:proofErr w:type="spellStart"/>
      <w:r>
        <w:rPr>
          <w:sz w:val="24"/>
          <w:szCs w:val="24"/>
        </w:rPr>
        <w:t>Goerges</w:t>
      </w:r>
      <w:proofErr w:type="spellEnd"/>
      <w:r>
        <w:rPr>
          <w:sz w:val="24"/>
          <w:szCs w:val="24"/>
        </w:rPr>
        <w:t xml:space="preserve">,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, &amp; Bryan Stinson.  Quorum established. 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 xml:space="preserve">, the Board’s Administrative Secretary was present to take the minutes of the meeting.   </w:t>
      </w:r>
    </w:p>
    <w:p w14:paraId="0B76B2E6" w14:textId="77777777" w:rsidR="00790880" w:rsidRDefault="00790880" w:rsidP="00790880">
      <w:pPr>
        <w:spacing w:after="0"/>
        <w:rPr>
          <w:sz w:val="24"/>
          <w:szCs w:val="24"/>
        </w:rPr>
      </w:pPr>
    </w:p>
    <w:p w14:paraId="63B9EA15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COMMENTS</w:t>
      </w:r>
      <w:proofErr w:type="gramStart"/>
      <w:r>
        <w:rPr>
          <w:b/>
          <w:sz w:val="24"/>
          <w:szCs w:val="24"/>
          <w:u w:val="single"/>
        </w:rPr>
        <w:t xml:space="preserve">-  </w:t>
      </w:r>
      <w:r>
        <w:rPr>
          <w:sz w:val="24"/>
          <w:szCs w:val="24"/>
        </w:rPr>
        <w:t>NONE</w:t>
      </w:r>
      <w:proofErr w:type="gramEnd"/>
    </w:p>
    <w:p w14:paraId="6E56213C" w14:textId="77777777" w:rsidR="00790880" w:rsidRDefault="00790880" w:rsidP="00790880">
      <w:pPr>
        <w:spacing w:after="0"/>
        <w:rPr>
          <w:sz w:val="24"/>
          <w:szCs w:val="24"/>
        </w:rPr>
      </w:pPr>
    </w:p>
    <w:p w14:paraId="7945F36E" w14:textId="77777777" w:rsidR="00790880" w:rsidRDefault="00790880" w:rsidP="007908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0B98ADE3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the January 25, 2020 meeting were presented to the Board in form of an advanced email.  Bryan Stinson made a motion to accept the minutes;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2</w:t>
      </w:r>
      <w:r w:rsidRPr="007908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 </w:t>
      </w:r>
    </w:p>
    <w:p w14:paraId="7B5398BB" w14:textId="77777777" w:rsidR="00790880" w:rsidRPr="00A52BF6" w:rsidRDefault="00790880" w:rsidP="00790880">
      <w:pPr>
        <w:spacing w:after="0"/>
        <w:rPr>
          <w:sz w:val="24"/>
          <w:szCs w:val="24"/>
        </w:rPr>
      </w:pPr>
    </w:p>
    <w:p w14:paraId="511731C6" w14:textId="77777777" w:rsidR="00790880" w:rsidRDefault="00790880" w:rsidP="007908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01DD4BE1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Bryan Stinson made a motion to accept the Agenda presented;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2</w:t>
      </w:r>
      <w:r w:rsidRPr="007908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in favor, approved unanimously.</w:t>
      </w:r>
    </w:p>
    <w:p w14:paraId="21B4AD23" w14:textId="77777777" w:rsidR="00790880" w:rsidRDefault="00790880" w:rsidP="00790880">
      <w:pPr>
        <w:spacing w:after="0"/>
        <w:rPr>
          <w:sz w:val="24"/>
          <w:szCs w:val="24"/>
        </w:rPr>
      </w:pPr>
    </w:p>
    <w:p w14:paraId="2B62EC9D" w14:textId="77777777" w:rsidR="00790880" w:rsidRDefault="00790880" w:rsidP="007908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0D1C05CD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Presented by Emily Fonte</w:t>
      </w:r>
    </w:p>
    <w:p w14:paraId="071736E2" w14:textId="77777777" w:rsidR="00790880" w:rsidRDefault="00F90D59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90880" w:rsidRPr="00F90D59">
        <w:rPr>
          <w:b/>
          <w:sz w:val="24"/>
          <w:szCs w:val="24"/>
        </w:rPr>
        <w:t>Insurance Expense</w:t>
      </w:r>
      <w:r w:rsidR="00790880">
        <w:rPr>
          <w:sz w:val="24"/>
          <w:szCs w:val="24"/>
        </w:rPr>
        <w:t>: Admin Secretary will follow up with ORM for more information.</w:t>
      </w:r>
    </w:p>
    <w:p w14:paraId="20A1326D" w14:textId="77777777" w:rsidR="00790880" w:rsidRDefault="00790880" w:rsidP="00790880">
      <w:pPr>
        <w:spacing w:after="0"/>
        <w:rPr>
          <w:sz w:val="24"/>
          <w:szCs w:val="24"/>
        </w:rPr>
      </w:pPr>
    </w:p>
    <w:p w14:paraId="63184D85" w14:textId="77777777" w:rsidR="00790880" w:rsidRDefault="00790880" w:rsidP="007908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3662E3EC" w14:textId="77777777" w:rsidR="00790880" w:rsidRDefault="00F90D59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C31ED" w:rsidRPr="00F90D59">
        <w:rPr>
          <w:b/>
          <w:sz w:val="24"/>
          <w:szCs w:val="24"/>
        </w:rPr>
        <w:t>LABHAD BYLAWS</w:t>
      </w:r>
      <w:r w:rsidR="008C31ED">
        <w:rPr>
          <w:sz w:val="24"/>
          <w:szCs w:val="24"/>
        </w:rPr>
        <w:t>: Emily Fonte made a motion to accept updates; Bryan Stinson 2</w:t>
      </w:r>
      <w:r w:rsidR="008C31ED" w:rsidRPr="008C31ED">
        <w:rPr>
          <w:sz w:val="24"/>
          <w:szCs w:val="24"/>
          <w:vertAlign w:val="superscript"/>
        </w:rPr>
        <w:t>nd</w:t>
      </w:r>
      <w:r w:rsidR="008C31ED">
        <w:rPr>
          <w:sz w:val="24"/>
          <w:szCs w:val="24"/>
        </w:rPr>
        <w:t xml:space="preserve"> the motion. All in favor, approved unanimously.</w:t>
      </w:r>
    </w:p>
    <w:p w14:paraId="0ACEB133" w14:textId="77777777" w:rsidR="008C31ED" w:rsidRDefault="00F90D59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C31ED" w:rsidRPr="00F90D59">
        <w:rPr>
          <w:b/>
          <w:sz w:val="24"/>
          <w:szCs w:val="24"/>
        </w:rPr>
        <w:t>LICENSE RENEWAL FORM</w:t>
      </w:r>
      <w:r w:rsidR="008C31ED">
        <w:rPr>
          <w:sz w:val="24"/>
          <w:szCs w:val="24"/>
        </w:rPr>
        <w:t>:  Emily Fonte made a motion to accept updates; Bryan Stinson 2</w:t>
      </w:r>
      <w:r w:rsidR="008C31ED" w:rsidRPr="008C31ED">
        <w:rPr>
          <w:sz w:val="24"/>
          <w:szCs w:val="24"/>
          <w:vertAlign w:val="superscript"/>
        </w:rPr>
        <w:t>nd</w:t>
      </w:r>
      <w:r w:rsidR="008C31ED">
        <w:rPr>
          <w:sz w:val="24"/>
          <w:szCs w:val="24"/>
        </w:rPr>
        <w:t xml:space="preserve"> the motion. All in favor, approved unanimously.</w:t>
      </w:r>
    </w:p>
    <w:p w14:paraId="3670AA8C" w14:textId="77777777" w:rsidR="008C31ED" w:rsidRDefault="008C31ED" w:rsidP="00790880">
      <w:pPr>
        <w:spacing w:after="0"/>
        <w:rPr>
          <w:sz w:val="24"/>
          <w:szCs w:val="24"/>
        </w:rPr>
      </w:pPr>
    </w:p>
    <w:p w14:paraId="1B4B9F78" w14:textId="77777777" w:rsidR="008C31ED" w:rsidRDefault="008C31ED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BREAK 2:12PM – RESUME 2:24PM</w:t>
      </w:r>
    </w:p>
    <w:p w14:paraId="3F317392" w14:textId="77777777" w:rsidR="008C31ED" w:rsidRDefault="008C31ED" w:rsidP="00790880">
      <w:pPr>
        <w:spacing w:after="0"/>
        <w:rPr>
          <w:sz w:val="24"/>
          <w:szCs w:val="24"/>
        </w:rPr>
      </w:pPr>
    </w:p>
    <w:p w14:paraId="672B6B9F" w14:textId="77777777" w:rsidR="008C31ED" w:rsidRDefault="00F90D59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C31ED" w:rsidRPr="00F90D59">
        <w:rPr>
          <w:b/>
          <w:sz w:val="24"/>
          <w:szCs w:val="24"/>
        </w:rPr>
        <w:t>CEU HOUR REDUCTION</w:t>
      </w:r>
      <w:r w:rsidR="008C31ED">
        <w:rPr>
          <w:sz w:val="24"/>
          <w:szCs w:val="24"/>
        </w:rPr>
        <w:t xml:space="preserve">: </w:t>
      </w:r>
      <w:r w:rsidR="00041E99">
        <w:rPr>
          <w:sz w:val="24"/>
          <w:szCs w:val="24"/>
        </w:rPr>
        <w:t xml:space="preserve">CEU reduction request by Ruth Ann Beckley presented to LABHAD.  </w:t>
      </w:r>
      <w:r w:rsidR="008C31ED">
        <w:rPr>
          <w:sz w:val="24"/>
          <w:szCs w:val="24"/>
        </w:rPr>
        <w:t>Bryan Stinson made a motion to reduce CEU hours to 1</w:t>
      </w:r>
      <w:r w:rsidR="005C26A9">
        <w:rPr>
          <w:sz w:val="24"/>
          <w:szCs w:val="24"/>
        </w:rPr>
        <w:t xml:space="preserve">2 CEU hours total, with only 4 </w:t>
      </w:r>
      <w:r w:rsidR="008C31ED">
        <w:rPr>
          <w:sz w:val="24"/>
          <w:szCs w:val="24"/>
        </w:rPr>
        <w:t>CEU hours available online.  Emily Fonte 2</w:t>
      </w:r>
      <w:r w:rsidR="008C31ED" w:rsidRPr="008C31ED">
        <w:rPr>
          <w:sz w:val="24"/>
          <w:szCs w:val="24"/>
          <w:vertAlign w:val="superscript"/>
        </w:rPr>
        <w:t>nd</w:t>
      </w:r>
      <w:r w:rsidR="008C31ED">
        <w:rPr>
          <w:sz w:val="24"/>
          <w:szCs w:val="24"/>
        </w:rPr>
        <w:t xml:space="preserve"> the motion.  All in favor, approved unanimously.</w:t>
      </w:r>
      <w:r>
        <w:rPr>
          <w:sz w:val="24"/>
          <w:szCs w:val="24"/>
        </w:rPr>
        <w:t xml:space="preserve"> Chairman Stroud will write statute change and present to state.</w:t>
      </w:r>
    </w:p>
    <w:p w14:paraId="07CCACD3" w14:textId="77777777" w:rsidR="008C31ED" w:rsidRDefault="008C31ED" w:rsidP="00790880">
      <w:pPr>
        <w:spacing w:after="0"/>
        <w:rPr>
          <w:sz w:val="24"/>
          <w:szCs w:val="24"/>
        </w:rPr>
      </w:pPr>
    </w:p>
    <w:p w14:paraId="520ECA02" w14:textId="77777777" w:rsidR="008C31ED" w:rsidRDefault="008C31ED" w:rsidP="00790880">
      <w:pPr>
        <w:spacing w:after="0"/>
        <w:rPr>
          <w:sz w:val="24"/>
          <w:szCs w:val="24"/>
        </w:rPr>
      </w:pPr>
    </w:p>
    <w:p w14:paraId="1C6880C7" w14:textId="77777777" w:rsidR="008C31ED" w:rsidRDefault="008C31ED" w:rsidP="008C31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</w:t>
      </w:r>
    </w:p>
    <w:p w14:paraId="702101CB" w14:textId="77777777" w:rsidR="00F90D59" w:rsidRDefault="00F90D59" w:rsidP="008C31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90D59">
        <w:rPr>
          <w:b/>
          <w:sz w:val="24"/>
          <w:szCs w:val="24"/>
        </w:rPr>
        <w:t>TELECARE/TELEHEALTH</w:t>
      </w:r>
      <w:r>
        <w:rPr>
          <w:sz w:val="24"/>
          <w:szCs w:val="24"/>
        </w:rPr>
        <w:t>: Jeremy Stroud presented at meeting LEBESPA’S statutes re: Telehealth. Chairman Jeremy Stroud appointed a Telehealth Committee to read and review multiple states Telehealth Statutes. Committee Members: Emily Fonte, Bryan Stinson, &amp; Jeremy Stroud to present proposed statutes @ next meeting.</w:t>
      </w:r>
    </w:p>
    <w:p w14:paraId="3D4ECF18" w14:textId="77777777" w:rsidR="008C31ED" w:rsidRDefault="00F90D59" w:rsidP="008C31ED">
      <w:pPr>
        <w:spacing w:after="0"/>
        <w:rPr>
          <w:sz w:val="24"/>
          <w:szCs w:val="24"/>
        </w:rPr>
      </w:pPr>
      <w:r w:rsidRPr="00F90D59">
        <w:rPr>
          <w:b/>
          <w:sz w:val="24"/>
          <w:szCs w:val="24"/>
        </w:rPr>
        <w:t>-</w:t>
      </w:r>
      <w:r w:rsidR="008C31ED" w:rsidRPr="00F90D59">
        <w:rPr>
          <w:b/>
          <w:sz w:val="24"/>
          <w:szCs w:val="24"/>
        </w:rPr>
        <w:t>HIPAA REQUIREMENT</w:t>
      </w:r>
      <w:r w:rsidR="008C31ED">
        <w:rPr>
          <w:sz w:val="24"/>
          <w:szCs w:val="24"/>
        </w:rPr>
        <w:t>- Presented by</w:t>
      </w:r>
      <w:r w:rsidR="001D0869">
        <w:rPr>
          <w:sz w:val="24"/>
          <w:szCs w:val="24"/>
        </w:rPr>
        <w:t xml:space="preserve"> Dina </w:t>
      </w:r>
      <w:proofErr w:type="spellStart"/>
      <w:r w:rsidR="001D0869">
        <w:rPr>
          <w:sz w:val="24"/>
          <w:szCs w:val="24"/>
        </w:rPr>
        <w:t>Zeevi</w:t>
      </w:r>
      <w:proofErr w:type="spellEnd"/>
      <w:r w:rsidR="001D0869">
        <w:rPr>
          <w:sz w:val="24"/>
          <w:szCs w:val="24"/>
        </w:rPr>
        <w:t>-FDA not the</w:t>
      </w:r>
      <w:r w:rsidR="00437048">
        <w:rPr>
          <w:sz w:val="24"/>
          <w:szCs w:val="24"/>
        </w:rPr>
        <w:t xml:space="preserve"> correct overseeing agency.  Now</w:t>
      </w:r>
      <w:r w:rsidR="001D0869">
        <w:rPr>
          <w:sz w:val="24"/>
          <w:szCs w:val="24"/>
        </w:rPr>
        <w:t xml:space="preserve"> contacting DHH for HIPAA requirement information.  Chairman Stroud appoint</w:t>
      </w:r>
      <w:r w:rsidR="00690053">
        <w:rPr>
          <w:sz w:val="24"/>
          <w:szCs w:val="24"/>
        </w:rPr>
        <w:t>ed</w:t>
      </w:r>
      <w:r w:rsidR="009E10A5">
        <w:rPr>
          <w:sz w:val="24"/>
          <w:szCs w:val="24"/>
        </w:rPr>
        <w:t xml:space="preserve"> </w:t>
      </w:r>
      <w:proofErr w:type="spellStart"/>
      <w:r w:rsidR="009E10A5">
        <w:rPr>
          <w:sz w:val="24"/>
          <w:szCs w:val="24"/>
        </w:rPr>
        <w:t>Kirt</w:t>
      </w:r>
      <w:proofErr w:type="spellEnd"/>
      <w:r w:rsidR="009E10A5">
        <w:rPr>
          <w:sz w:val="24"/>
          <w:szCs w:val="24"/>
        </w:rPr>
        <w:t xml:space="preserve"> Loupe to </w:t>
      </w:r>
      <w:r w:rsidR="00191716">
        <w:rPr>
          <w:sz w:val="24"/>
          <w:szCs w:val="24"/>
        </w:rPr>
        <w:t xml:space="preserve">assist in </w:t>
      </w:r>
      <w:r w:rsidR="009E10A5">
        <w:rPr>
          <w:sz w:val="24"/>
          <w:szCs w:val="24"/>
        </w:rPr>
        <w:t>investi</w:t>
      </w:r>
      <w:r w:rsidR="00191716">
        <w:rPr>
          <w:sz w:val="24"/>
          <w:szCs w:val="24"/>
        </w:rPr>
        <w:t>gating</w:t>
      </w:r>
      <w:r w:rsidR="009E10A5">
        <w:rPr>
          <w:sz w:val="24"/>
          <w:szCs w:val="24"/>
        </w:rPr>
        <w:t xml:space="preserve"> on behalf of</w:t>
      </w:r>
      <w:r w:rsidR="001D0869">
        <w:rPr>
          <w:sz w:val="24"/>
          <w:szCs w:val="24"/>
        </w:rPr>
        <w:t xml:space="preserve"> LABHAD </w:t>
      </w:r>
      <w:r w:rsidR="009E10A5">
        <w:rPr>
          <w:sz w:val="24"/>
          <w:szCs w:val="24"/>
        </w:rPr>
        <w:t xml:space="preserve">to find </w:t>
      </w:r>
      <w:r w:rsidR="001D0869">
        <w:rPr>
          <w:sz w:val="24"/>
          <w:szCs w:val="24"/>
        </w:rPr>
        <w:t xml:space="preserve">further information on the requirement of HIPAA in hearing aid offices. </w:t>
      </w:r>
    </w:p>
    <w:p w14:paraId="136B996C" w14:textId="77777777" w:rsidR="001D0869" w:rsidRDefault="001D0869" w:rsidP="008C31ED">
      <w:pPr>
        <w:spacing w:after="0"/>
        <w:rPr>
          <w:sz w:val="24"/>
          <w:szCs w:val="24"/>
        </w:rPr>
      </w:pPr>
    </w:p>
    <w:p w14:paraId="21E98593" w14:textId="77777777" w:rsidR="001D0869" w:rsidRDefault="001D0869" w:rsidP="008C3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BREAK 2:51PM – RESUME 3:05PM</w:t>
      </w:r>
    </w:p>
    <w:p w14:paraId="16B61ADE" w14:textId="77777777" w:rsidR="001D0869" w:rsidRDefault="001D0869" w:rsidP="008C31ED">
      <w:pPr>
        <w:spacing w:after="0"/>
        <w:rPr>
          <w:sz w:val="24"/>
          <w:szCs w:val="24"/>
        </w:rPr>
      </w:pPr>
    </w:p>
    <w:p w14:paraId="63316E8B" w14:textId="77777777" w:rsidR="001D0869" w:rsidRPr="001D0869" w:rsidRDefault="001D0869" w:rsidP="008C31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14:paraId="7A6AB7AA" w14:textId="77777777" w:rsidR="001D0869" w:rsidRDefault="001D0869" w:rsidP="008C3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Emily Fonte made a motion to suspend the special meeting and to enter into Executive Session,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2</w:t>
      </w:r>
      <w:r w:rsidRPr="001D08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unanimously approved. </w:t>
      </w:r>
    </w:p>
    <w:p w14:paraId="6B14E78C" w14:textId="77777777" w:rsidR="001D0869" w:rsidRDefault="001D0869" w:rsidP="008C3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Entered Executive Session @ 3:09pm. </w:t>
      </w:r>
    </w:p>
    <w:p w14:paraId="1C03CA31" w14:textId="77777777" w:rsidR="001D0869" w:rsidRDefault="001D0869" w:rsidP="008C31E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made a motion to end Executive Session and return to Special Meeting, Emily Fonte 2</w:t>
      </w:r>
      <w:r w:rsidRPr="001D08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unanimously approved. </w:t>
      </w:r>
    </w:p>
    <w:p w14:paraId="587075AB" w14:textId="77777777" w:rsidR="001D0869" w:rsidRDefault="001D0869" w:rsidP="008C31ED">
      <w:pPr>
        <w:spacing w:after="0"/>
        <w:rPr>
          <w:sz w:val="24"/>
          <w:szCs w:val="24"/>
        </w:rPr>
      </w:pPr>
      <w:r>
        <w:rPr>
          <w:sz w:val="24"/>
          <w:szCs w:val="24"/>
        </w:rPr>
        <w:t>Return to Special Meeting @ 3:24pm</w:t>
      </w:r>
    </w:p>
    <w:p w14:paraId="6D5EFFFA" w14:textId="77777777" w:rsidR="001D0869" w:rsidRDefault="001D0869" w:rsidP="008C3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Stinson made a motion to send a letter to each TTP applicant for submission of current</w:t>
      </w:r>
      <w:r w:rsidR="005D7CCF">
        <w:rPr>
          <w:sz w:val="24"/>
          <w:szCs w:val="24"/>
        </w:rPr>
        <w:t xml:space="preserve"> Dr. Note (Medical Clearance Form) for LABHAD to review and LABHAD will contact our legal counsel for review and recommendation on received applications.  Cherry </w:t>
      </w:r>
      <w:proofErr w:type="spellStart"/>
      <w:r w:rsidR="005D7CCF">
        <w:rPr>
          <w:sz w:val="24"/>
          <w:szCs w:val="24"/>
        </w:rPr>
        <w:t>Collum</w:t>
      </w:r>
      <w:proofErr w:type="spellEnd"/>
      <w:r w:rsidR="005D7CCF">
        <w:rPr>
          <w:sz w:val="24"/>
          <w:szCs w:val="24"/>
        </w:rPr>
        <w:t xml:space="preserve"> 2</w:t>
      </w:r>
      <w:r w:rsidR="005D7CCF" w:rsidRPr="005D7CCF">
        <w:rPr>
          <w:sz w:val="24"/>
          <w:szCs w:val="24"/>
          <w:vertAlign w:val="superscript"/>
        </w:rPr>
        <w:t>nd</w:t>
      </w:r>
      <w:r w:rsidR="005D7CCF">
        <w:rPr>
          <w:sz w:val="24"/>
          <w:szCs w:val="24"/>
        </w:rPr>
        <w:t xml:space="preserve"> the motion. All in favor, unanimously approved.</w:t>
      </w:r>
    </w:p>
    <w:p w14:paraId="708F185F" w14:textId="77777777" w:rsidR="00790880" w:rsidRDefault="00790880" w:rsidP="00790880">
      <w:pPr>
        <w:spacing w:after="0"/>
        <w:rPr>
          <w:sz w:val="24"/>
          <w:szCs w:val="24"/>
        </w:rPr>
      </w:pPr>
    </w:p>
    <w:p w14:paraId="3CA6ECC6" w14:textId="77777777" w:rsidR="00790880" w:rsidRDefault="00790880" w:rsidP="00790880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DATE AND LOCATI</w:t>
      </w:r>
      <w:r w:rsidR="00F90D59">
        <w:rPr>
          <w:b/>
          <w:sz w:val="24"/>
          <w:szCs w:val="24"/>
          <w:u w:val="single"/>
        </w:rPr>
        <w:t>ON OF NEXT 2021</w:t>
      </w:r>
      <w:r w:rsidRPr="0005232F">
        <w:rPr>
          <w:b/>
          <w:sz w:val="24"/>
          <w:szCs w:val="24"/>
          <w:u w:val="single"/>
        </w:rPr>
        <w:t xml:space="preserve"> MEETING/PRACTICAL EXAMINATION</w:t>
      </w:r>
    </w:p>
    <w:p w14:paraId="6AD62FEF" w14:textId="77777777" w:rsidR="00790880" w:rsidRDefault="00790880" w:rsidP="00790880">
      <w:pPr>
        <w:spacing w:after="0"/>
        <w:rPr>
          <w:b/>
          <w:sz w:val="24"/>
          <w:szCs w:val="24"/>
          <w:u w:val="single"/>
        </w:rPr>
      </w:pPr>
    </w:p>
    <w:p w14:paraId="35F9D305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Jeremy Stroud set next meeting/practical examination date and location: </w:t>
      </w:r>
    </w:p>
    <w:p w14:paraId="4C212F92" w14:textId="77777777" w:rsidR="0079088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Practical Examination</w:t>
      </w:r>
      <w:r w:rsidR="00F90D59">
        <w:rPr>
          <w:sz w:val="24"/>
          <w:szCs w:val="24"/>
        </w:rPr>
        <w:t>: Thursday January 28, 2021 9:00am-12:00pm @</w:t>
      </w:r>
      <w:r>
        <w:rPr>
          <w:sz w:val="24"/>
          <w:szCs w:val="24"/>
        </w:rPr>
        <w:t xml:space="preserve"> Baton Rouge Goodwood Public Library</w:t>
      </w:r>
    </w:p>
    <w:p w14:paraId="302ADC31" w14:textId="77777777" w:rsidR="00790880" w:rsidRDefault="00F90D59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LABHAD Meeting: Thursday</w:t>
      </w:r>
      <w:r w:rsidR="00790880">
        <w:rPr>
          <w:sz w:val="24"/>
          <w:szCs w:val="24"/>
        </w:rPr>
        <w:t xml:space="preserve"> J</w:t>
      </w:r>
      <w:r>
        <w:rPr>
          <w:sz w:val="24"/>
          <w:szCs w:val="24"/>
        </w:rPr>
        <w:t>anuary 28, 2021 1:30pm-4:00pm @</w:t>
      </w:r>
      <w:r w:rsidR="00790880">
        <w:rPr>
          <w:sz w:val="24"/>
          <w:szCs w:val="24"/>
        </w:rPr>
        <w:t xml:space="preserve"> Baton Rouge Goodwood Public Library</w:t>
      </w:r>
    </w:p>
    <w:p w14:paraId="774E09B5" w14:textId="77777777" w:rsidR="00790880" w:rsidRDefault="00790880" w:rsidP="00790880">
      <w:pPr>
        <w:spacing w:after="0"/>
        <w:rPr>
          <w:sz w:val="24"/>
          <w:szCs w:val="24"/>
        </w:rPr>
      </w:pPr>
    </w:p>
    <w:p w14:paraId="07D750A8" w14:textId="77777777" w:rsidR="00790880" w:rsidRPr="00C36B00" w:rsidRDefault="00790880" w:rsidP="0079088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Emily Font</w:t>
      </w:r>
      <w:r w:rsidR="00F90D59">
        <w:rPr>
          <w:sz w:val="24"/>
          <w:szCs w:val="24"/>
        </w:rPr>
        <w:t>e to adjourn meeting, Bryan Stinson</w:t>
      </w:r>
      <w:r>
        <w:rPr>
          <w:sz w:val="24"/>
          <w:szCs w:val="24"/>
        </w:rPr>
        <w:t xml:space="preserve"> 2</w:t>
      </w:r>
      <w:r w:rsidRPr="00C36B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unanimously</w:t>
      </w:r>
      <w:r w:rsidR="00F90D59">
        <w:rPr>
          <w:sz w:val="24"/>
          <w:szCs w:val="24"/>
        </w:rPr>
        <w:t xml:space="preserve"> approved. Meeting ended at 3:49</w:t>
      </w:r>
      <w:r>
        <w:rPr>
          <w:sz w:val="24"/>
          <w:szCs w:val="24"/>
        </w:rPr>
        <w:t>pm</w:t>
      </w:r>
    </w:p>
    <w:p w14:paraId="6A3DDFB9" w14:textId="77777777" w:rsidR="00491184" w:rsidRDefault="00491184" w:rsidP="00790880">
      <w:pPr>
        <w:jc w:val="center"/>
      </w:pPr>
    </w:p>
    <w:sectPr w:rsidR="00491184" w:rsidSect="00790880">
      <w:pgSz w:w="12240" w:h="15840"/>
      <w:pgMar w:top="540" w:right="63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0"/>
    <w:rsid w:val="00041E99"/>
    <w:rsid w:val="00191716"/>
    <w:rsid w:val="001D0869"/>
    <w:rsid w:val="001F1E55"/>
    <w:rsid w:val="00437048"/>
    <w:rsid w:val="00491184"/>
    <w:rsid w:val="005C26A9"/>
    <w:rsid w:val="005D7CCF"/>
    <w:rsid w:val="00690053"/>
    <w:rsid w:val="00790880"/>
    <w:rsid w:val="008C31ED"/>
    <w:rsid w:val="009E10A5"/>
    <w:rsid w:val="00A416B5"/>
    <w:rsid w:val="00B13AB7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842C"/>
  <w15:docId w15:val="{21C29E61-5518-439D-9AD1-E01B339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Hotel Guest</cp:lastModifiedBy>
  <cp:revision>2</cp:revision>
  <dcterms:created xsi:type="dcterms:W3CDTF">2021-06-26T15:41:00Z</dcterms:created>
  <dcterms:modified xsi:type="dcterms:W3CDTF">2021-06-26T15:41:00Z</dcterms:modified>
</cp:coreProperties>
</file>